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47021C" w:rsidRDefault="0047021C" w14:paraId="62F6B8B1" w14:textId="77777777">
      <w:pPr>
        <w:rPr>
          <w:rFonts w:ascii="IOI Light" w:hAnsi="IOI Light" w:cs="Tahoma"/>
          <w:b/>
          <w:bCs/>
          <w:sz w:val="28"/>
          <w:szCs w:val="28"/>
          <w:lang w:val="de-DE"/>
        </w:rPr>
      </w:pPr>
      <w:r>
        <w:rPr>
          <w:rFonts w:ascii="IOI Light" w:hAnsi="IOI Light" w:cs="Tahoma"/>
          <w:b/>
          <w:bCs/>
          <w:sz w:val="28"/>
          <w:szCs w:val="28"/>
          <w:lang w:val="de-DE"/>
        </w:rPr>
        <w:t>Irlands Backstuben duften nach Halloween</w:t>
      </w:r>
    </w:p>
    <w:p w:rsidRPr="00940F81" w:rsidR="00CA0AE7" w:rsidRDefault="0049070B" w14:paraId="4F2F553B" w14:textId="629C7FA2">
      <w:pPr>
        <w:rPr>
          <w:rFonts w:ascii="IOI Light" w:hAnsi="IOI Light" w:cs="Tahoma"/>
          <w:sz w:val="28"/>
          <w:szCs w:val="28"/>
          <w:lang w:val="de-DE"/>
        </w:rPr>
      </w:pPr>
      <w:r w:rsidRPr="0049070B">
        <w:rPr>
          <w:rFonts w:ascii="IOI Light" w:hAnsi="IOI Light" w:cs="Tahoma"/>
          <w:sz w:val="28"/>
          <w:szCs w:val="28"/>
          <w:lang w:val="de-DE"/>
        </w:rPr>
        <w:t xml:space="preserve">Bäcker </w:t>
      </w:r>
      <w:r w:rsidR="00572C22">
        <w:rPr>
          <w:rFonts w:ascii="IOI Light" w:hAnsi="IOI Light" w:cs="Tahoma"/>
          <w:sz w:val="28"/>
          <w:szCs w:val="28"/>
          <w:lang w:val="de-DE"/>
        </w:rPr>
        <w:t xml:space="preserve">und Autor </w:t>
      </w:r>
      <w:r w:rsidRPr="0049070B">
        <w:rPr>
          <w:rFonts w:ascii="IOI Light" w:hAnsi="IOI Light" w:cs="Tahoma"/>
          <w:sz w:val="28"/>
          <w:szCs w:val="28"/>
          <w:lang w:val="de-DE"/>
        </w:rPr>
        <w:t>Graham Herterich lässt den traditionellen Barmbrack – das Früchtebrot der Geisterzeit – mit neuen Aromen aufleben.</w:t>
      </w:r>
    </w:p>
    <w:p w:rsidRPr="00330DB2" w:rsidR="00330DB2" w:rsidP="00330DB2" w:rsidRDefault="00CA0AE7" w14:paraId="78439536" w14:textId="4AD0E5E7" w14:noSpellErr="1">
      <w:pPr>
        <w:rPr>
          <w:rFonts w:ascii="IOI Light" w:hAnsi="IOI Light" w:cs="Tahoma"/>
          <w:sz w:val="24"/>
          <w:szCs w:val="24"/>
          <w:lang w:val="de-DE"/>
        </w:rPr>
      </w:pPr>
      <w:r w:rsidRPr="0F624AEE" w:rsidR="6C83F771">
        <w:rPr>
          <w:rFonts w:ascii="IOI Light" w:hAnsi="IOI Light" w:cs="Tahoma"/>
          <w:b w:val="1"/>
          <w:bCs w:val="1"/>
          <w:sz w:val="24"/>
          <w:szCs w:val="24"/>
          <w:lang w:val="de-DE"/>
        </w:rPr>
        <w:t xml:space="preserve">Frankfurt am Main, </w:t>
      </w:r>
      <w:r w:rsidRPr="0F624AEE" w:rsidR="199073AA">
        <w:rPr>
          <w:rFonts w:ascii="IOI Light" w:hAnsi="IOI Light" w:cs="Tahoma"/>
          <w:b w:val="1"/>
          <w:bCs w:val="1"/>
          <w:sz w:val="24"/>
          <w:szCs w:val="24"/>
          <w:lang w:val="de-DE"/>
        </w:rPr>
        <w:t>14</w:t>
      </w:r>
      <w:r w:rsidRPr="0F624AEE" w:rsidR="6C83F771">
        <w:rPr>
          <w:rFonts w:ascii="IOI Light" w:hAnsi="IOI Light" w:cs="Tahoma"/>
          <w:b w:val="1"/>
          <w:bCs w:val="1"/>
          <w:sz w:val="24"/>
          <w:szCs w:val="24"/>
          <w:lang w:val="de-DE"/>
        </w:rPr>
        <w:t>.</w:t>
      </w:r>
      <w:r w:rsidRPr="0F624AEE" w:rsidR="210180A5">
        <w:rPr>
          <w:rFonts w:ascii="IOI Light" w:hAnsi="IOI Light" w:cs="Tahoma"/>
          <w:b w:val="1"/>
          <w:bCs w:val="1"/>
          <w:sz w:val="24"/>
          <w:szCs w:val="24"/>
          <w:lang w:val="de-DE"/>
        </w:rPr>
        <w:t>1</w:t>
      </w:r>
      <w:r w:rsidRPr="0F624AEE" w:rsidR="199073AA">
        <w:rPr>
          <w:rFonts w:ascii="IOI Light" w:hAnsi="IOI Light" w:cs="Tahoma"/>
          <w:b w:val="1"/>
          <w:bCs w:val="1"/>
          <w:sz w:val="24"/>
          <w:szCs w:val="24"/>
          <w:lang w:val="de-DE"/>
        </w:rPr>
        <w:t>0</w:t>
      </w:r>
      <w:r w:rsidRPr="0F624AEE" w:rsidR="6C83F771">
        <w:rPr>
          <w:rFonts w:ascii="IOI Light" w:hAnsi="IOI Light" w:cs="Tahoma"/>
          <w:b w:val="1"/>
          <w:bCs w:val="1"/>
          <w:sz w:val="24"/>
          <w:szCs w:val="24"/>
          <w:lang w:val="de-DE"/>
        </w:rPr>
        <w:t>.202</w:t>
      </w:r>
      <w:r w:rsidRPr="0F624AEE" w:rsidR="7E335AE3">
        <w:rPr>
          <w:rFonts w:ascii="IOI Light" w:hAnsi="IOI Light" w:cs="Tahoma"/>
          <w:b w:val="1"/>
          <w:bCs w:val="1"/>
          <w:sz w:val="24"/>
          <w:szCs w:val="24"/>
          <w:lang w:val="de-DE"/>
        </w:rPr>
        <w:t>5</w:t>
      </w:r>
      <w:r w:rsidRPr="0F624AEE" w:rsidR="6C83F771">
        <w:rPr>
          <w:rFonts w:ascii="IOI Light" w:hAnsi="IOI Light" w:cs="Tahoma"/>
          <w:sz w:val="24"/>
          <w:szCs w:val="24"/>
          <w:lang w:val="de-DE"/>
        </w:rPr>
        <w:t xml:space="preserve"> – </w:t>
      </w:r>
      <w:r w:rsidRPr="0F624AEE" w:rsidR="33AF215B">
        <w:rPr>
          <w:rFonts w:ascii="IOI Light" w:hAnsi="IOI Light" w:cs="Tahoma"/>
          <w:sz w:val="24"/>
          <w:szCs w:val="24"/>
          <w:lang w:val="de-DE"/>
        </w:rPr>
        <w:t xml:space="preserve">Wenn in Irland die Tage kürzer werden und </w:t>
      </w:r>
      <w:hyperlink r:id="Rbdc178a45dd24db7">
        <w:r w:rsidRPr="0F624AEE" w:rsidR="33AF215B">
          <w:rPr>
            <w:rStyle w:val="Hyperlink"/>
            <w:rFonts w:ascii="IOI Light" w:hAnsi="IOI Light" w:cs="Tahoma"/>
            <w:b w:val="1"/>
            <w:bCs w:val="1"/>
            <w:sz w:val="24"/>
            <w:szCs w:val="24"/>
            <w:lang w:val="de-DE"/>
          </w:rPr>
          <w:t>Halloween</w:t>
        </w:r>
      </w:hyperlink>
      <w:r w:rsidRPr="0F624AEE" w:rsidR="33AF215B">
        <w:rPr>
          <w:rFonts w:ascii="IOI Light" w:hAnsi="IOI Light" w:cs="Tahoma"/>
          <w:sz w:val="24"/>
          <w:szCs w:val="24"/>
          <w:lang w:val="de-DE"/>
        </w:rPr>
        <w:t xml:space="preserve"> naht, zie</w:t>
      </w:r>
      <w:r w:rsidRPr="0F624AEE" w:rsidR="33AF215B">
        <w:rPr>
          <w:rFonts w:ascii="IOI Light" w:hAnsi="IOI Light" w:cs="Tahoma"/>
          <w:sz w:val="24"/>
          <w:szCs w:val="24"/>
          <w:lang w:val="de-DE"/>
        </w:rPr>
        <w:t>ht ein vertrauter Duft durch viele Küchen: der von frisch gebackenem Brack</w:t>
      </w:r>
      <w:r w:rsidRPr="0F624AEE" w:rsidR="2F85356B">
        <w:rPr>
          <w:rFonts w:ascii="IOI Light" w:hAnsi="IOI Light" w:cs="Tahoma"/>
          <w:sz w:val="24"/>
          <w:szCs w:val="24"/>
          <w:lang w:val="de-DE"/>
        </w:rPr>
        <w:t xml:space="preserve"> (Barmbrack)</w:t>
      </w:r>
      <w:r w:rsidRPr="0F624AEE" w:rsidR="33AF215B">
        <w:rPr>
          <w:rFonts w:ascii="IOI Light" w:hAnsi="IOI Light" w:cs="Tahoma"/>
          <w:sz w:val="24"/>
          <w:szCs w:val="24"/>
          <w:lang w:val="de-DE"/>
        </w:rPr>
        <w:t>. Das süße Früchtebrot gehört zu den traditionsreichsten Gebäcken der</w:t>
      </w:r>
      <w:r w:rsidRPr="0F624AEE" w:rsidR="5F4376FF">
        <w:rPr>
          <w:rFonts w:ascii="IOI Light" w:hAnsi="IOI Light" w:cs="Tahoma"/>
          <w:sz w:val="24"/>
          <w:szCs w:val="24"/>
          <w:lang w:val="de-DE"/>
        </w:rPr>
        <w:t xml:space="preserve"> grünen</w:t>
      </w:r>
      <w:r w:rsidRPr="0F624AEE" w:rsidR="33AF215B">
        <w:rPr>
          <w:rFonts w:ascii="IOI Light" w:hAnsi="IOI Light" w:cs="Tahoma"/>
          <w:sz w:val="24"/>
          <w:szCs w:val="24"/>
          <w:lang w:val="de-DE"/>
        </w:rPr>
        <w:t xml:space="preserve"> Insel – und erlebt dank des Bäckers und Autors </w:t>
      </w:r>
      <w:hyperlink r:id="Reed626d90e5548bd">
        <w:r w:rsidRPr="0F624AEE" w:rsidR="33AF215B">
          <w:rPr>
            <w:rStyle w:val="Hyperlink"/>
            <w:rFonts w:ascii="IOI Light" w:hAnsi="IOI Light" w:cs="Tahoma"/>
            <w:b w:val="1"/>
            <w:bCs w:val="1"/>
            <w:sz w:val="24"/>
            <w:szCs w:val="24"/>
            <w:lang w:val="de-DE"/>
          </w:rPr>
          <w:t>Graham Herterich</w:t>
        </w:r>
      </w:hyperlink>
      <w:r w:rsidRPr="0F624AEE" w:rsidR="33AF215B">
        <w:rPr>
          <w:rFonts w:ascii="IOI Light" w:hAnsi="IOI Light" w:cs="Tahoma"/>
          <w:sz w:val="24"/>
          <w:szCs w:val="24"/>
          <w:lang w:val="de-DE"/>
        </w:rPr>
        <w:t xml:space="preserve"> eine neue Blütezeit.</w:t>
      </w:r>
    </w:p>
    <w:p w:rsidRPr="00940F81" w:rsidR="00983D19" w:rsidP="00983D19" w:rsidRDefault="001B6011" w14:paraId="6F4D85CE" w14:textId="50F52A7B">
      <w:pPr>
        <w:rPr>
          <w:rFonts w:ascii="IOI Light" w:hAnsi="IOI Light" w:cs="Tahoma"/>
          <w:b/>
          <w:bCs/>
          <w:sz w:val="24"/>
          <w:szCs w:val="24"/>
          <w:lang w:val="de-DE"/>
        </w:rPr>
      </w:pPr>
      <w:r>
        <w:rPr>
          <w:rFonts w:ascii="IOI Light" w:hAnsi="IOI Light" w:cs="Tahoma"/>
          <w:b/>
          <w:bCs/>
          <w:sz w:val="24"/>
          <w:szCs w:val="24"/>
          <w:lang w:val="de-DE"/>
        </w:rPr>
        <w:t>Überlieferte Rezepte mit modernem Einschlag</w:t>
      </w:r>
    </w:p>
    <w:p w:rsidRPr="00330DB2" w:rsidR="00330DB2" w:rsidP="00330DB2" w:rsidRDefault="00330DB2" w14:paraId="0CCCEA98" w14:textId="52F0FD16">
      <w:pPr>
        <w:rPr>
          <w:rFonts w:ascii="IOI Light" w:hAnsi="IOI Light" w:cs="Tahoma"/>
          <w:sz w:val="24"/>
          <w:szCs w:val="24"/>
          <w:lang w:val="de-DE"/>
        </w:rPr>
      </w:pPr>
      <w:r w:rsidRPr="00330DB2">
        <w:rPr>
          <w:rFonts w:ascii="IOI Light" w:hAnsi="IOI Light" w:cs="Tahoma"/>
          <w:sz w:val="24"/>
          <w:szCs w:val="24"/>
          <w:lang w:val="de-DE"/>
        </w:rPr>
        <w:t xml:space="preserve">In seinem Buch </w:t>
      </w:r>
      <w:r w:rsidRPr="001716D6">
        <w:rPr>
          <w:rFonts w:ascii="IOI Light" w:hAnsi="IOI Light" w:cs="Tahoma"/>
          <w:i/>
          <w:iCs/>
          <w:sz w:val="24"/>
          <w:szCs w:val="24"/>
          <w:lang w:val="de-DE"/>
        </w:rPr>
        <w:t xml:space="preserve">Bake: Traditional </w:t>
      </w:r>
      <w:proofErr w:type="spellStart"/>
      <w:r w:rsidRPr="001716D6">
        <w:rPr>
          <w:rFonts w:ascii="IOI Light" w:hAnsi="IOI Light" w:cs="Tahoma"/>
          <w:i/>
          <w:iCs/>
          <w:sz w:val="24"/>
          <w:szCs w:val="24"/>
          <w:lang w:val="de-DE"/>
        </w:rPr>
        <w:t>Irish</w:t>
      </w:r>
      <w:proofErr w:type="spellEnd"/>
      <w:r w:rsidRPr="001716D6">
        <w:rPr>
          <w:rFonts w:ascii="IOI Light" w:hAnsi="IOI Light" w:cs="Tahoma"/>
          <w:i/>
          <w:iCs/>
          <w:sz w:val="24"/>
          <w:szCs w:val="24"/>
          <w:lang w:val="de-DE"/>
        </w:rPr>
        <w:t xml:space="preserve"> </w:t>
      </w:r>
      <w:proofErr w:type="spellStart"/>
      <w:r w:rsidRPr="001716D6">
        <w:rPr>
          <w:rFonts w:ascii="IOI Light" w:hAnsi="IOI Light" w:cs="Tahoma"/>
          <w:i/>
          <w:iCs/>
          <w:sz w:val="24"/>
          <w:szCs w:val="24"/>
          <w:lang w:val="de-DE"/>
        </w:rPr>
        <w:t>Baking</w:t>
      </w:r>
      <w:proofErr w:type="spellEnd"/>
      <w:r w:rsidRPr="001716D6">
        <w:rPr>
          <w:rFonts w:ascii="IOI Light" w:hAnsi="IOI Light" w:cs="Tahoma"/>
          <w:i/>
          <w:iCs/>
          <w:sz w:val="24"/>
          <w:szCs w:val="24"/>
          <w:lang w:val="de-DE"/>
        </w:rPr>
        <w:t xml:space="preserve"> </w:t>
      </w:r>
      <w:proofErr w:type="spellStart"/>
      <w:r w:rsidRPr="001716D6">
        <w:rPr>
          <w:rFonts w:ascii="IOI Light" w:hAnsi="IOI Light" w:cs="Tahoma"/>
          <w:i/>
          <w:iCs/>
          <w:sz w:val="24"/>
          <w:szCs w:val="24"/>
          <w:lang w:val="de-DE"/>
        </w:rPr>
        <w:t>with</w:t>
      </w:r>
      <w:proofErr w:type="spellEnd"/>
      <w:r w:rsidRPr="001716D6">
        <w:rPr>
          <w:rFonts w:ascii="IOI Light" w:hAnsi="IOI Light" w:cs="Tahoma"/>
          <w:i/>
          <w:iCs/>
          <w:sz w:val="24"/>
          <w:szCs w:val="24"/>
          <w:lang w:val="de-DE"/>
        </w:rPr>
        <w:t xml:space="preserve"> Modern Twists</w:t>
      </w:r>
      <w:r w:rsidRPr="00330DB2">
        <w:rPr>
          <w:rFonts w:ascii="IOI Light" w:hAnsi="IOI Light" w:cs="Tahoma"/>
          <w:sz w:val="24"/>
          <w:szCs w:val="24"/>
          <w:lang w:val="de-DE"/>
        </w:rPr>
        <w:t xml:space="preserve"> widmet der </w:t>
      </w:r>
      <w:r w:rsidR="001716D6">
        <w:rPr>
          <w:rFonts w:ascii="IOI Light" w:hAnsi="IOI Light" w:cs="Tahoma"/>
          <w:sz w:val="24"/>
          <w:szCs w:val="24"/>
          <w:lang w:val="de-DE"/>
        </w:rPr>
        <w:t xml:space="preserve">Traditionalist aus dem County Kildare </w:t>
      </w:r>
      <w:r w:rsidRPr="00330DB2">
        <w:rPr>
          <w:rFonts w:ascii="IOI Light" w:hAnsi="IOI Light" w:cs="Tahoma"/>
          <w:sz w:val="24"/>
          <w:szCs w:val="24"/>
          <w:lang w:val="de-DE"/>
        </w:rPr>
        <w:t xml:space="preserve">ein ganzes Kapitel dem „Brack and Butter“. Darin verbindet er überlieferte Rezepte mit modernen Ideen – vom klassischen Tea Brack bis zu raffinierten Varianten mit Kaffee, Datteln und Schokolade. Auch in seiner Dubliner </w:t>
      </w:r>
      <w:hyperlink w:history="1" r:id="rId8">
        <w:proofErr w:type="spellStart"/>
        <w:r w:rsidRPr="005B12D2">
          <w:rPr>
            <w:rStyle w:val="Hyperlink"/>
            <w:rFonts w:ascii="IOI Light" w:hAnsi="IOI Light" w:cs="Tahoma"/>
            <w:b/>
            <w:bCs/>
            <w:sz w:val="24"/>
            <w:szCs w:val="24"/>
            <w:lang w:val="de-DE"/>
          </w:rPr>
          <w:t>Bakery</w:t>
        </w:r>
        <w:proofErr w:type="spellEnd"/>
      </w:hyperlink>
      <w:r w:rsidRPr="00330DB2">
        <w:rPr>
          <w:rFonts w:ascii="IOI Light" w:hAnsi="IOI Light" w:cs="Tahoma"/>
          <w:sz w:val="24"/>
          <w:szCs w:val="24"/>
          <w:lang w:val="de-DE"/>
        </w:rPr>
        <w:t xml:space="preserve"> sorgt der Brack längst für Kultstatus. Hier können Fans sogar Mitglied im „Brack Club“ werden und monatlich neue Kreationen probieren – etwa mit weißer Schokolade, Erdbeeren und Prosecco-Früchten.</w:t>
      </w:r>
    </w:p>
    <w:p w:rsidRPr="00330DB2" w:rsidR="00330DB2" w:rsidP="00330DB2" w:rsidRDefault="00330DB2" w14:paraId="26A72C05" w14:textId="05165382">
      <w:pPr>
        <w:rPr>
          <w:rFonts w:ascii="IOI Light" w:hAnsi="IOI Light" w:cs="Tahoma"/>
          <w:sz w:val="24"/>
          <w:szCs w:val="24"/>
          <w:lang w:val="de-DE"/>
        </w:rPr>
      </w:pPr>
      <w:r w:rsidRPr="00330DB2">
        <w:rPr>
          <w:rFonts w:ascii="IOI Light" w:hAnsi="IOI Light" w:cs="Tahoma"/>
          <w:sz w:val="24"/>
          <w:szCs w:val="24"/>
          <w:lang w:val="de-DE"/>
        </w:rPr>
        <w:t xml:space="preserve">Der Ursprung seiner Leidenschaft liegt in der Kindheit: In der Küche seiner Großmutter in County </w:t>
      </w:r>
      <w:proofErr w:type="spellStart"/>
      <w:r w:rsidRPr="00330DB2">
        <w:rPr>
          <w:rFonts w:ascii="IOI Light" w:hAnsi="IOI Light" w:cs="Tahoma"/>
          <w:sz w:val="24"/>
          <w:szCs w:val="24"/>
          <w:lang w:val="de-DE"/>
        </w:rPr>
        <w:t>Carlow</w:t>
      </w:r>
      <w:proofErr w:type="spellEnd"/>
      <w:r w:rsidRPr="00330DB2">
        <w:rPr>
          <w:rFonts w:ascii="IOI Light" w:hAnsi="IOI Light" w:cs="Tahoma"/>
          <w:sz w:val="24"/>
          <w:szCs w:val="24"/>
          <w:lang w:val="de-DE"/>
        </w:rPr>
        <w:t xml:space="preserve"> lernte Herterich, wie man den einfachen Tea Brack aus eingeweichten Früchten, Mehl und Eiern zubereitet. Der Geschmack, getoastet und dick mit irischer Butter bestrichen, prägte ihn nachhaltig. „Man sollte die Zahnabdrücke in der Butter sehen“, scherzt er.</w:t>
      </w:r>
    </w:p>
    <w:p w:rsidRPr="00940F81" w:rsidR="00983D19" w:rsidP="00983D19" w:rsidRDefault="00E453AD" w14:paraId="2354BE1C" w14:textId="04E3F4EF">
      <w:pPr>
        <w:rPr>
          <w:rFonts w:ascii="IOI Light" w:hAnsi="IOI Light" w:cs="Tahoma"/>
          <w:b/>
          <w:bCs/>
          <w:sz w:val="24"/>
          <w:szCs w:val="24"/>
          <w:lang w:val="de-DE"/>
        </w:rPr>
      </w:pPr>
      <w:r>
        <w:rPr>
          <w:rFonts w:ascii="IOI Light" w:hAnsi="IOI Light" w:cs="Tahoma"/>
          <w:b/>
          <w:bCs/>
          <w:sz w:val="24"/>
          <w:szCs w:val="24"/>
          <w:lang w:val="de-DE"/>
        </w:rPr>
        <w:t>Neuste Kreation ist einem Polarforscher gewidmet</w:t>
      </w:r>
      <w:r w:rsidRPr="00940F81" w:rsidR="00983D19">
        <w:rPr>
          <w:rFonts w:ascii="IOI Light" w:hAnsi="IOI Light" w:cs="Tahoma"/>
          <w:b/>
          <w:bCs/>
          <w:sz w:val="24"/>
          <w:szCs w:val="24"/>
          <w:lang w:val="de-DE"/>
        </w:rPr>
        <w:t xml:space="preserve"> </w:t>
      </w:r>
    </w:p>
    <w:p w:rsidRPr="00330DB2" w:rsidR="00330DB2" w:rsidP="00330DB2" w:rsidRDefault="008C5C04" w14:paraId="0900A872" w14:textId="7C04BE6A">
      <w:pPr>
        <w:rPr>
          <w:rFonts w:ascii="IOI Light" w:hAnsi="IOI Light" w:cs="Tahoma"/>
          <w:sz w:val="24"/>
          <w:szCs w:val="24"/>
          <w:lang w:val="de-DE"/>
        </w:rPr>
      </w:pPr>
      <w:r>
        <w:rPr>
          <w:rFonts w:ascii="IOI Light" w:hAnsi="IOI Light" w:cs="Tahoma"/>
          <w:sz w:val="24"/>
          <w:szCs w:val="24"/>
          <w:lang w:val="de-DE"/>
        </w:rPr>
        <w:t xml:space="preserve">Jüngst </w:t>
      </w:r>
      <w:r w:rsidRPr="00330DB2" w:rsidR="00330DB2">
        <w:rPr>
          <w:rFonts w:ascii="IOI Light" w:hAnsi="IOI Light" w:cs="Tahoma"/>
          <w:sz w:val="24"/>
          <w:szCs w:val="24"/>
          <w:lang w:val="de-DE"/>
        </w:rPr>
        <w:t>eröffnet</w:t>
      </w:r>
      <w:r>
        <w:rPr>
          <w:rFonts w:ascii="IOI Light" w:hAnsi="IOI Light" w:cs="Tahoma"/>
          <w:sz w:val="24"/>
          <w:szCs w:val="24"/>
          <w:lang w:val="de-DE"/>
        </w:rPr>
        <w:t>e</w:t>
      </w:r>
      <w:r w:rsidRPr="00330DB2" w:rsidR="00330DB2">
        <w:rPr>
          <w:rFonts w:ascii="IOI Light" w:hAnsi="IOI Light" w:cs="Tahoma"/>
          <w:sz w:val="24"/>
          <w:szCs w:val="24"/>
          <w:lang w:val="de-DE"/>
        </w:rPr>
        <w:t xml:space="preserve"> Herterich in seiner Heimatstadt </w:t>
      </w:r>
      <w:proofErr w:type="spellStart"/>
      <w:r w:rsidRPr="00330DB2" w:rsidR="00330DB2">
        <w:rPr>
          <w:rFonts w:ascii="IOI Light" w:hAnsi="IOI Light" w:cs="Tahoma"/>
          <w:sz w:val="24"/>
          <w:szCs w:val="24"/>
          <w:lang w:val="de-DE"/>
        </w:rPr>
        <w:t>Athy</w:t>
      </w:r>
      <w:proofErr w:type="spellEnd"/>
      <w:r w:rsidRPr="00330DB2" w:rsidR="00330DB2">
        <w:rPr>
          <w:rFonts w:ascii="IOI Light" w:hAnsi="IOI Light" w:cs="Tahoma"/>
          <w:sz w:val="24"/>
          <w:szCs w:val="24"/>
          <w:lang w:val="de-DE"/>
        </w:rPr>
        <w:t xml:space="preserve"> das Café </w:t>
      </w:r>
      <w:hyperlink w:history="1" r:id="rId9">
        <w:proofErr w:type="spellStart"/>
        <w:r w:rsidRPr="005B12D2" w:rsidR="00330DB2">
          <w:rPr>
            <w:rStyle w:val="Hyperlink"/>
            <w:rFonts w:ascii="IOI Light" w:hAnsi="IOI Light" w:cs="Tahoma"/>
            <w:b/>
            <w:bCs/>
            <w:sz w:val="24"/>
            <w:szCs w:val="24"/>
            <w:lang w:val="de-DE"/>
          </w:rPr>
          <w:t>Ernie’s</w:t>
        </w:r>
        <w:proofErr w:type="spellEnd"/>
      </w:hyperlink>
      <w:r w:rsidRPr="00330DB2" w:rsidR="00330DB2">
        <w:rPr>
          <w:rFonts w:ascii="IOI Light" w:hAnsi="IOI Light" w:cs="Tahoma"/>
          <w:sz w:val="24"/>
          <w:szCs w:val="24"/>
          <w:lang w:val="de-DE"/>
        </w:rPr>
        <w:t xml:space="preserve"> im neuen </w:t>
      </w:r>
      <w:hyperlink w:history="1" r:id="rId10">
        <w:r w:rsidRPr="005B12D2" w:rsidR="00330DB2">
          <w:rPr>
            <w:rStyle w:val="Hyperlink"/>
            <w:rFonts w:ascii="IOI Light" w:hAnsi="IOI Light" w:cs="Tahoma"/>
            <w:b/>
            <w:bCs/>
            <w:sz w:val="24"/>
            <w:szCs w:val="24"/>
            <w:lang w:val="de-DE"/>
          </w:rPr>
          <w:t xml:space="preserve">Shackleton Experience </w:t>
        </w:r>
        <w:proofErr w:type="spellStart"/>
        <w:r w:rsidRPr="005B12D2" w:rsidR="00330DB2">
          <w:rPr>
            <w:rStyle w:val="Hyperlink"/>
            <w:rFonts w:ascii="IOI Light" w:hAnsi="IOI Light" w:cs="Tahoma"/>
            <w:b/>
            <w:bCs/>
            <w:sz w:val="24"/>
            <w:szCs w:val="24"/>
            <w:lang w:val="de-DE"/>
          </w:rPr>
          <w:t>Centre</w:t>
        </w:r>
        <w:proofErr w:type="spellEnd"/>
      </w:hyperlink>
      <w:r w:rsidRPr="00330DB2" w:rsidR="00330DB2">
        <w:rPr>
          <w:rFonts w:ascii="IOI Light" w:hAnsi="IOI Light" w:cs="Tahoma"/>
          <w:sz w:val="24"/>
          <w:szCs w:val="24"/>
          <w:lang w:val="de-DE"/>
        </w:rPr>
        <w:t>. Herzstück des Angebots ist der „</w:t>
      </w:r>
      <w:proofErr w:type="spellStart"/>
      <w:r w:rsidRPr="00330DB2" w:rsidR="00330DB2">
        <w:rPr>
          <w:rFonts w:ascii="IOI Light" w:hAnsi="IOI Light" w:cs="Tahoma"/>
          <w:sz w:val="24"/>
          <w:szCs w:val="24"/>
          <w:lang w:val="de-DE"/>
        </w:rPr>
        <w:t>Explorer’s</w:t>
      </w:r>
      <w:proofErr w:type="spellEnd"/>
      <w:r w:rsidRPr="00330DB2" w:rsidR="00330DB2">
        <w:rPr>
          <w:rFonts w:ascii="IOI Light" w:hAnsi="IOI Light" w:cs="Tahoma"/>
          <w:sz w:val="24"/>
          <w:szCs w:val="24"/>
          <w:lang w:val="de-DE"/>
        </w:rPr>
        <w:t xml:space="preserve"> Brack“, inspiriert von den Reisen des irischen Polarforschers Ernest Shackleton. Mit Gewürzen wie kandiertem Ingwer, Sternanis, Zimt und Vanille aus Madagaskar verbindet er globale Aromen mit heimischer Backtradition.</w:t>
      </w:r>
    </w:p>
    <w:p w:rsidRPr="00940F81" w:rsidR="00D641BD" w:rsidRDefault="00330DB2" w14:paraId="5F5093D2" w14:textId="2BCA8C76">
      <w:pPr>
        <w:rPr>
          <w:rFonts w:ascii="IOI Light" w:hAnsi="IOI Light" w:cs="Tahoma"/>
          <w:sz w:val="24"/>
          <w:szCs w:val="24"/>
          <w:lang w:val="de-DE"/>
        </w:rPr>
      </w:pPr>
      <w:r w:rsidRPr="00330DB2">
        <w:rPr>
          <w:rFonts w:ascii="IOI Light" w:hAnsi="IOI Light" w:cs="Tahoma"/>
          <w:sz w:val="24"/>
          <w:szCs w:val="24"/>
          <w:lang w:val="de-DE"/>
        </w:rPr>
        <w:t>Brack ist für Herterich längst mehr als ein saisonales Gebäck – er ist eine Leinwand für Kreativität. Ob mit kräftigem Käse, Früchten oder Pasteten kombiniert: Der unscheinbare Laib erweist sich als vielseitiger Begleiter für Genießer. „Brack ist ein Stück irisches Erbe“, sagt Herterich. „Er erzählt Geschichten – von Familie, Festen und dem, was gutes Essen ausmacht.“</w:t>
      </w:r>
    </w:p>
    <w:p w:rsidRPr="00940F81" w:rsidR="00CA0AE7" w:rsidP="00CA0AE7" w:rsidRDefault="006C588E" w14:paraId="13902BFD" w14:textId="00B6B96E">
      <w:pPr>
        <w:jc w:val="right"/>
        <w:rPr>
          <w:rFonts w:ascii="IOI Light" w:hAnsi="IOI Light" w:cs="Tahoma"/>
          <w:b/>
          <w:bCs/>
          <w:sz w:val="24"/>
          <w:szCs w:val="24"/>
          <w:lang w:val="de-DE"/>
        </w:rPr>
      </w:pPr>
      <w:r>
        <w:rPr>
          <w:rFonts w:ascii="IOI Light" w:hAnsi="IOI Light" w:cs="Tahoma"/>
          <w:b/>
          <w:bCs/>
          <w:sz w:val="24"/>
          <w:szCs w:val="24"/>
          <w:lang w:val="de-DE"/>
        </w:rPr>
        <w:t>2069</w:t>
      </w:r>
      <w:r w:rsidRPr="00940F81" w:rsidR="00CA0AE7">
        <w:rPr>
          <w:rFonts w:ascii="IOI Light" w:hAnsi="IOI Light" w:cs="Tahoma"/>
          <w:b/>
          <w:bCs/>
          <w:sz w:val="24"/>
          <w:szCs w:val="24"/>
          <w:lang w:val="de-DE"/>
        </w:rPr>
        <w:t xml:space="preserve"> Zei</w:t>
      </w:r>
      <w:r w:rsidRPr="00940F81" w:rsidR="0009460A">
        <w:rPr>
          <w:rFonts w:ascii="IOI Light" w:hAnsi="IOI Light" w:cs="Tahoma"/>
          <w:b/>
          <w:bCs/>
          <w:sz w:val="24"/>
          <w:szCs w:val="24"/>
          <w:lang w:val="de-DE"/>
        </w:rPr>
        <w:t>ch</w:t>
      </w:r>
      <w:r w:rsidRPr="00940F81" w:rsidR="00CA0AE7">
        <w:rPr>
          <w:rFonts w:ascii="IOI Light" w:hAnsi="IOI Light" w:cs="Tahoma"/>
          <w:b/>
          <w:bCs/>
          <w:sz w:val="24"/>
          <w:szCs w:val="24"/>
          <w:lang w:val="de-DE"/>
        </w:rPr>
        <w:t>en</w:t>
      </w:r>
    </w:p>
    <w:p w:rsidRPr="00940F81" w:rsidR="00CA0AE7" w:rsidP="00CA0AE7" w:rsidRDefault="00CA0AE7" w14:paraId="4941B6D4" w14:textId="36148769">
      <w:pPr>
        <w:rPr>
          <w:rFonts w:ascii="IOI Light" w:hAnsi="IOI Light" w:cs="Tahoma"/>
          <w:b/>
          <w:bCs/>
          <w:sz w:val="24"/>
          <w:szCs w:val="24"/>
          <w:lang w:val="de-DE"/>
        </w:rPr>
      </w:pPr>
    </w:p>
    <w:p w:rsidRPr="00940F81" w:rsidR="00CA0AE7" w:rsidP="00CA0AE7" w:rsidRDefault="00CA0AE7" w14:paraId="4C9BA22F" w14:textId="33053BEE">
      <w:pPr>
        <w:rPr>
          <w:rFonts w:ascii="IOI Light" w:hAnsi="IOI Light" w:cs="Tahoma"/>
          <w:b/>
          <w:bCs/>
          <w:sz w:val="24"/>
          <w:szCs w:val="24"/>
          <w:lang w:val="de-DE"/>
        </w:rPr>
      </w:pPr>
      <w:r w:rsidRPr="00940F81">
        <w:rPr>
          <w:rFonts w:ascii="IOI Light" w:hAnsi="IOI Light" w:cs="Tahoma"/>
          <w:b/>
          <w:bCs/>
          <w:sz w:val="24"/>
          <w:szCs w:val="24"/>
          <w:lang w:val="de-DE"/>
        </w:rPr>
        <w:t>Hintergrund</w:t>
      </w:r>
      <w:r w:rsidR="00A73EC6">
        <w:rPr>
          <w:rFonts w:ascii="IOI Light" w:hAnsi="IOI Light" w:cs="Tahoma"/>
          <w:b/>
          <w:bCs/>
          <w:sz w:val="24"/>
          <w:szCs w:val="24"/>
          <w:lang w:val="de-DE"/>
        </w:rPr>
        <w:t xml:space="preserve">: </w:t>
      </w:r>
      <w:r w:rsidR="00FF03E4">
        <w:rPr>
          <w:rFonts w:ascii="IOI Light" w:hAnsi="IOI Light" w:cs="Tahoma"/>
          <w:b/>
          <w:bCs/>
          <w:sz w:val="24"/>
          <w:szCs w:val="24"/>
          <w:lang w:val="de-DE"/>
        </w:rPr>
        <w:t>Die Herkunft des Barmbrack</w:t>
      </w:r>
    </w:p>
    <w:p w:rsidRPr="00940F81" w:rsidR="00CA0AE7" w:rsidP="00D97D4D" w:rsidRDefault="00D97D4D" w14:paraId="4F61A083" w14:textId="5417176E">
      <w:pPr>
        <w:rPr>
          <w:rFonts w:ascii="IOI Light" w:hAnsi="IOI Light" w:cs="Tahoma"/>
          <w:sz w:val="24"/>
          <w:szCs w:val="24"/>
          <w:lang w:val="de-DE"/>
        </w:rPr>
      </w:pPr>
      <w:r w:rsidRPr="00D97D4D">
        <w:rPr>
          <w:rFonts w:ascii="IOI Light" w:hAnsi="IOI Light" w:cs="Tahoma"/>
          <w:sz w:val="24"/>
          <w:szCs w:val="24"/>
          <w:lang w:val="de-DE"/>
        </w:rPr>
        <w:t>Der Name Brack leitet sich vom irischen Wort „</w:t>
      </w:r>
      <w:proofErr w:type="spellStart"/>
      <w:r w:rsidRPr="00D97D4D">
        <w:rPr>
          <w:rFonts w:ascii="IOI Light" w:hAnsi="IOI Light" w:cs="Tahoma"/>
          <w:sz w:val="24"/>
          <w:szCs w:val="24"/>
          <w:lang w:val="de-DE"/>
        </w:rPr>
        <w:t>breac</w:t>
      </w:r>
      <w:proofErr w:type="spellEnd"/>
      <w:r w:rsidRPr="00D97D4D">
        <w:rPr>
          <w:rFonts w:ascii="IOI Light" w:hAnsi="IOI Light" w:cs="Tahoma"/>
          <w:sz w:val="24"/>
          <w:szCs w:val="24"/>
          <w:lang w:val="de-DE"/>
        </w:rPr>
        <w:t>“ ab, was „gesprenkelt“ bedeutet – ein Hinweis auf die Trockenfrüchte, die den Teig durchziehen. Während der Tea Brack mit in Tee eingeweichten Früchten und Backpulver zubereitet wird, handelt es sich beim Barmbrack um ein süßes Hefegebäck. Ursprünglich wurde dafür der sogenannte „</w:t>
      </w:r>
      <w:proofErr w:type="spellStart"/>
      <w:r w:rsidRPr="00D97D4D">
        <w:rPr>
          <w:rFonts w:ascii="IOI Light" w:hAnsi="IOI Light" w:cs="Tahoma"/>
          <w:sz w:val="24"/>
          <w:szCs w:val="24"/>
          <w:lang w:val="de-DE"/>
        </w:rPr>
        <w:t>Barm</w:t>
      </w:r>
      <w:proofErr w:type="spellEnd"/>
      <w:r w:rsidRPr="00D97D4D">
        <w:rPr>
          <w:rFonts w:ascii="IOI Light" w:hAnsi="IOI Light" w:cs="Tahoma"/>
          <w:sz w:val="24"/>
          <w:szCs w:val="24"/>
          <w:lang w:val="de-DE"/>
        </w:rPr>
        <w:t xml:space="preserve">“ verwendet – ein hefereicher Schaum, der bei der Bierherstellung entsteht. So verband sich irische Brau- mit Backkunst. Der </w:t>
      </w:r>
      <w:r w:rsidRPr="00D97D4D">
        <w:rPr>
          <w:rFonts w:ascii="IOI Light" w:hAnsi="IOI Light" w:cs="Tahoma"/>
          <w:sz w:val="24"/>
          <w:szCs w:val="24"/>
          <w:lang w:val="de-DE"/>
        </w:rPr>
        <w:lastRenderedPageBreak/>
        <w:t>Barmbrack wurde traditionell zu Halloween gebacken und enthielt kleine Glücksbringer: Eine Münze versprach Wohlstand, ein Ring eine baldige Hochzeit, ein Stück Stoff dagegen Pech. Heute gilt das Früchtebrot als Symbol für irische Geselligkeit und ist – ganz gleich ob klassisch oder modern interpretiert – wieder in aller Munde.</w:t>
      </w:r>
    </w:p>
    <w:p w:rsidRPr="00940F81" w:rsidR="0009460A" w:rsidP="0009460A" w:rsidRDefault="00A73EC6" w14:paraId="3B93E8F7" w14:textId="3F91B186">
      <w:pPr>
        <w:jc w:val="right"/>
        <w:rPr>
          <w:rFonts w:ascii="IOI Light" w:hAnsi="IOI Light" w:cs="Tahoma"/>
          <w:b/>
          <w:bCs/>
          <w:sz w:val="24"/>
          <w:szCs w:val="24"/>
          <w:lang w:val="de-DE"/>
        </w:rPr>
      </w:pPr>
      <w:r>
        <w:rPr>
          <w:rFonts w:ascii="IOI Light" w:hAnsi="IOI Light" w:cs="Tahoma"/>
          <w:b/>
          <w:bCs/>
          <w:sz w:val="24"/>
          <w:szCs w:val="24"/>
          <w:lang w:val="de-DE"/>
        </w:rPr>
        <w:t>790</w:t>
      </w:r>
      <w:r w:rsidRPr="00940F81" w:rsidR="0009460A">
        <w:rPr>
          <w:rFonts w:ascii="IOI Light" w:hAnsi="IOI Light" w:cs="Tahoma"/>
          <w:b/>
          <w:bCs/>
          <w:sz w:val="24"/>
          <w:szCs w:val="24"/>
          <w:lang w:val="de-DE"/>
        </w:rPr>
        <w:t xml:space="preserve"> Zeichen</w:t>
      </w:r>
    </w:p>
    <w:p w:rsidRPr="00940F81" w:rsidR="009C575C" w:rsidP="009C575C" w:rsidRDefault="009C575C" w14:paraId="67FB3EF9" w14:textId="77777777">
      <w:pPr>
        <w:rPr>
          <w:rFonts w:ascii="IOI Light" w:hAnsi="IOI Light" w:cs="Tahoma"/>
          <w:i/>
          <w:iCs/>
          <w:sz w:val="24"/>
          <w:szCs w:val="24"/>
          <w:lang w:val="de-DE"/>
        </w:rPr>
      </w:pPr>
      <w:r w:rsidRPr="00940F81">
        <w:rPr>
          <w:rFonts w:ascii="IOI Light" w:hAnsi="IOI Light" w:cs="Tahoma"/>
          <w:i/>
          <w:iCs/>
          <w:sz w:val="24"/>
          <w:szCs w:val="24"/>
          <w:lang w:val="de-DE"/>
        </w:rPr>
        <w:t xml:space="preserve">Wenn Sie mehr über Irland erfahren möchten, hören Sie doch einfach mal rein in die </w:t>
      </w:r>
      <w:hyperlink w:history="1" r:id="rId11">
        <w:r w:rsidRPr="00940F81">
          <w:rPr>
            <w:rStyle w:val="Hyperlink"/>
            <w:rFonts w:ascii="IOI Light" w:hAnsi="IOI Light" w:cs="Tahoma"/>
            <w:b/>
            <w:bCs/>
            <w:i/>
            <w:iCs/>
            <w:sz w:val="24"/>
            <w:szCs w:val="24"/>
            <w:lang w:val="de-DE"/>
          </w:rPr>
          <w:t>Podcasts</w:t>
        </w:r>
      </w:hyperlink>
      <w:r w:rsidRPr="00940F81">
        <w:rPr>
          <w:rFonts w:ascii="IOI Light" w:hAnsi="IOI Light" w:cs="Tahoma"/>
          <w:i/>
          <w:iCs/>
          <w:sz w:val="24"/>
          <w:szCs w:val="24"/>
          <w:lang w:val="de-DE"/>
        </w:rPr>
        <w:t xml:space="preserve"> von Tourism Ireland</w:t>
      </w:r>
    </w:p>
    <w:p w:rsidRPr="00940F81" w:rsidR="00B13F68" w:rsidP="00CA0AE7" w:rsidRDefault="00B13F68" w14:paraId="32F89AD8" w14:textId="77777777">
      <w:pPr>
        <w:rPr>
          <w:rFonts w:ascii="IOI Light" w:hAnsi="IOI Light" w:cs="Tahoma"/>
          <w:b/>
          <w:bCs/>
          <w:sz w:val="24"/>
          <w:szCs w:val="24"/>
          <w:lang w:val="de-DE"/>
        </w:rPr>
      </w:pPr>
    </w:p>
    <w:p w:rsidRPr="005B12D2" w:rsidR="00CA0AE7" w:rsidP="00CA0AE7" w:rsidRDefault="0059469C" w14:paraId="459232A7" w14:textId="7384C08D">
      <w:pPr>
        <w:rPr>
          <w:rFonts w:ascii="IOI Light" w:hAnsi="IOI Light" w:cs="Tahoma"/>
          <w:b/>
          <w:bCs/>
          <w:lang w:val="de-DE"/>
        </w:rPr>
      </w:pPr>
      <w:r w:rsidRPr="005B12D2">
        <w:rPr>
          <w:rFonts w:ascii="IOI Light" w:hAnsi="IOI Light" w:cs="Tahoma"/>
          <w:b/>
          <w:bCs/>
          <w:lang w:val="de-DE"/>
        </w:rPr>
        <w:t xml:space="preserve">Verwendete </w:t>
      </w:r>
      <w:r w:rsidRPr="005B12D2" w:rsidR="00CA0AE7">
        <w:rPr>
          <w:rFonts w:ascii="IOI Light" w:hAnsi="IOI Light" w:cs="Tahoma"/>
          <w:b/>
          <w:bCs/>
          <w:lang w:val="de-DE"/>
        </w:rPr>
        <w:t>Links</w:t>
      </w:r>
      <w:r w:rsidRPr="005B12D2">
        <w:rPr>
          <w:rFonts w:ascii="IOI Light" w:hAnsi="IOI Light" w:cs="Tahoma"/>
          <w:b/>
          <w:bCs/>
          <w:lang w:val="de-DE"/>
        </w:rPr>
        <w:t xml:space="preserve"> (Reihenfolge wie in der Meldung)</w:t>
      </w:r>
      <w:r w:rsidRPr="005B12D2" w:rsidR="00CA0AE7">
        <w:rPr>
          <w:rFonts w:ascii="IOI Light" w:hAnsi="IOI Light" w:cs="Tahoma"/>
          <w:b/>
          <w:bCs/>
          <w:lang w:val="de-DE"/>
        </w:rPr>
        <w:t>:</w:t>
      </w:r>
    </w:p>
    <w:p w:rsidRPr="005B12D2" w:rsidR="00512C06" w:rsidP="00CA0AE7" w:rsidRDefault="00FC7430" w14:paraId="3A9E1D98" w14:textId="59377AE5">
      <w:pPr>
        <w:rPr>
          <w:rFonts w:ascii="IOI Light" w:hAnsi="IOI Light"/>
          <w:lang w:val="de-DE"/>
        </w:rPr>
      </w:pPr>
      <w:hyperlink w:history="1" r:id="rId12">
        <w:r w:rsidRPr="005B12D2">
          <w:rPr>
            <w:rStyle w:val="Hyperlink"/>
            <w:rFonts w:ascii="IOI Light" w:hAnsi="IOI Light"/>
            <w:lang w:val="de-DE"/>
          </w:rPr>
          <w:t>https://www.ireland.com/de-de/features/ireland-home-of-halloween/</w:t>
        </w:r>
      </w:hyperlink>
    </w:p>
    <w:p w:rsidRPr="005B12D2" w:rsidR="00FC7430" w:rsidP="00CA0AE7" w:rsidRDefault="005B12D2" w14:paraId="20607196" w14:textId="3F8B56DB">
      <w:pPr>
        <w:rPr>
          <w:rFonts w:ascii="IOI Light" w:hAnsi="IOI Light"/>
          <w:lang w:val="de-DE"/>
        </w:rPr>
      </w:pPr>
      <w:hyperlink w:history="1" r:id="rId13">
        <w:r w:rsidRPr="005B12D2">
          <w:rPr>
            <w:rStyle w:val="Hyperlink"/>
            <w:rFonts w:ascii="IOI Light" w:hAnsi="IOI Light"/>
            <w:lang w:val="de-DE"/>
          </w:rPr>
          <w:t>https://thecupcakebloke.com/about-graham-herterich/</w:t>
        </w:r>
      </w:hyperlink>
    </w:p>
    <w:p w:rsidRPr="005B12D2" w:rsidR="00512C06" w:rsidP="00CA0AE7" w:rsidRDefault="00512C06" w14:paraId="2705256A" w14:textId="7C9D9E1B">
      <w:pPr>
        <w:rPr>
          <w:rFonts w:ascii="IOI Light" w:hAnsi="IOI Light"/>
          <w:lang w:val="de-DE"/>
        </w:rPr>
      </w:pPr>
      <w:hyperlink w:history="1" r:id="rId14">
        <w:r w:rsidRPr="005B12D2">
          <w:rPr>
            <w:rStyle w:val="Hyperlink"/>
            <w:rFonts w:ascii="IOI Light" w:hAnsi="IOI Light"/>
            <w:lang w:val="de-DE"/>
          </w:rPr>
          <w:t>https://thecupcakebloke.com/</w:t>
        </w:r>
      </w:hyperlink>
    </w:p>
    <w:p w:rsidRPr="005B12D2" w:rsidR="005B12D2" w:rsidP="005B12D2" w:rsidRDefault="005B12D2" w14:paraId="55685E9E" w14:textId="77777777">
      <w:pPr>
        <w:rPr>
          <w:rFonts w:ascii="IOI Light" w:hAnsi="IOI Light" w:cs="Tahoma"/>
          <w:lang w:val="de-DE"/>
        </w:rPr>
      </w:pPr>
      <w:hyperlink w:history="1" r:id="rId15">
        <w:r w:rsidRPr="005B12D2">
          <w:rPr>
            <w:rStyle w:val="Hyperlink"/>
            <w:rFonts w:ascii="IOI Light" w:hAnsi="IOI Light" w:cs="Tahoma"/>
            <w:lang w:val="de-DE"/>
          </w:rPr>
          <w:t>https://shackletonexperience.ie/cafe/</w:t>
        </w:r>
      </w:hyperlink>
    </w:p>
    <w:p w:rsidRPr="005B12D2" w:rsidR="0059469C" w:rsidP="00834902" w:rsidRDefault="00834902" w14:paraId="5808D4EC" w14:textId="5D396B72">
      <w:pPr>
        <w:rPr>
          <w:rFonts w:ascii="IOI Light" w:hAnsi="IOI Light" w:cs="Tahoma"/>
          <w:lang w:val="en-US"/>
        </w:rPr>
      </w:pPr>
      <w:hyperlink w:history="1" r:id="rId16">
        <w:r w:rsidRPr="005B12D2">
          <w:rPr>
            <w:rStyle w:val="Hyperlink"/>
            <w:rFonts w:ascii="IOI Light" w:hAnsi="IOI Light" w:cs="Tahoma"/>
            <w:lang w:val="en-US"/>
          </w:rPr>
          <w:t>www.</w:t>
        </w:r>
        <w:r w:rsidRPr="005B12D2">
          <w:rPr>
            <w:rStyle w:val="Hyperlink"/>
            <w:rFonts w:ascii="IOI Light" w:hAnsi="IOI Light" w:cs="Tahoma"/>
            <w:lang w:val="en-US"/>
          </w:rPr>
          <w:t>shackletonmuseum.com</w:t>
        </w:r>
      </w:hyperlink>
    </w:p>
    <w:p w:rsidRPr="00834902" w:rsidR="00CA0AE7" w:rsidP="00CA0AE7" w:rsidRDefault="00CA0AE7" w14:paraId="263C7004" w14:textId="68537CC5">
      <w:pPr>
        <w:rPr>
          <w:rFonts w:ascii="IOI Light" w:hAnsi="IOI Light" w:cs="Tahoma"/>
          <w:b/>
          <w:bCs/>
          <w:lang w:val="en-US"/>
        </w:rPr>
      </w:pPr>
    </w:p>
    <w:p w:rsidRPr="00940F81" w:rsidR="00CA0AE7" w:rsidP="00CA0AE7" w:rsidRDefault="00CA0AE7" w14:paraId="29614D1A" w14:textId="24AF01A5">
      <w:pPr>
        <w:rPr>
          <w:rFonts w:ascii="IOI Light" w:hAnsi="IOI Light" w:cs="Tahoma"/>
          <w:lang w:val="de-DE"/>
        </w:rPr>
      </w:pPr>
      <w:r w:rsidRPr="00940F81">
        <w:rPr>
          <w:rFonts w:ascii="IOI Light" w:hAnsi="IOI Light" w:cs="Tahoma"/>
          <w:b/>
          <w:bCs/>
          <w:lang w:val="de-DE"/>
        </w:rPr>
        <w:t xml:space="preserve">Schlagwörter: </w:t>
      </w:r>
      <w:r w:rsidR="00512C06">
        <w:rPr>
          <w:rFonts w:ascii="IOI Light" w:hAnsi="IOI Light" w:cs="Tahoma"/>
          <w:lang w:val="de-DE"/>
        </w:rPr>
        <w:t xml:space="preserve">Halloween | Kulinarik | Festival | </w:t>
      </w:r>
      <w:r w:rsidR="00376697">
        <w:rPr>
          <w:rFonts w:ascii="IOI Light" w:hAnsi="IOI Light" w:cs="Tahoma"/>
          <w:lang w:val="de-DE"/>
        </w:rPr>
        <w:t>Tradition | Kultur | IOI</w:t>
      </w:r>
    </w:p>
    <w:p w:rsidRPr="00940F81" w:rsidR="00CA0AE7" w:rsidP="00CA0AE7" w:rsidRDefault="00CA0AE7" w14:paraId="1CC90B0C" w14:textId="77777777">
      <w:pPr>
        <w:widowControl w:val="0"/>
        <w:suppressAutoHyphens/>
        <w:spacing w:after="0" w:line="240" w:lineRule="auto"/>
        <w:rPr>
          <w:rFonts w:ascii="IOI Light" w:hAnsi="IOI Light" w:eastAsia="SimSun" w:cs="Arial Unicode MS"/>
          <w:kern w:val="1"/>
          <w:lang w:val="de-DE" w:eastAsia="hi-IN" w:bidi="hi-IN"/>
        </w:rPr>
      </w:pPr>
    </w:p>
    <w:p w:rsidRPr="00376697" w:rsidR="00CA0AE7" w:rsidP="00CA0AE7" w:rsidRDefault="00CA0AE7" w14:paraId="67B98367" w14:textId="16A21359">
      <w:pPr>
        <w:widowControl w:val="0"/>
        <w:suppressAutoHyphens/>
        <w:spacing w:after="0" w:line="240" w:lineRule="auto"/>
        <w:textAlignment w:val="baseline"/>
        <w:rPr>
          <w:rFonts w:ascii="IOI Light" w:hAnsi="IOI Light" w:eastAsia="SimSun" w:cs="Tahoma"/>
          <w:kern w:val="1"/>
          <w:sz w:val="24"/>
          <w:szCs w:val="24"/>
          <w:lang w:val="en-US" w:eastAsia="hi-IN" w:bidi="hi-IN"/>
        </w:rPr>
      </w:pPr>
      <w:r w:rsidRPr="00376697">
        <w:rPr>
          <w:rFonts w:ascii="IOI Light" w:hAnsi="IOI Light" w:eastAsia="Calibri Light" w:cs="Tahoma"/>
          <w:color w:val="333333"/>
          <w:kern w:val="1"/>
          <w:sz w:val="24"/>
          <w:szCs w:val="24"/>
          <w:lang w:val="en-US" w:eastAsia="hi-IN" w:bidi="hi-IN"/>
        </w:rPr>
        <w:t>(</w:t>
      </w:r>
      <w:r w:rsidRPr="00376697" w:rsidR="00512C06">
        <w:rPr>
          <w:rFonts w:ascii="IOI Light" w:hAnsi="IOI Light" w:eastAsia="Calibri Light" w:cs="Tahoma"/>
          <w:color w:val="333333"/>
          <w:kern w:val="1"/>
          <w:sz w:val="24"/>
          <w:szCs w:val="24"/>
          <w:lang w:val="en-US" w:eastAsia="hi-IN" w:bidi="hi-IN"/>
        </w:rPr>
        <w:t>14</w:t>
      </w:r>
      <w:r w:rsidRPr="00376697">
        <w:rPr>
          <w:rFonts w:ascii="IOI Light" w:hAnsi="IOI Light" w:eastAsia="Calibri Light" w:cs="Tahoma"/>
          <w:color w:val="333333"/>
          <w:kern w:val="1"/>
          <w:sz w:val="24"/>
          <w:szCs w:val="24"/>
          <w:lang w:val="en-US" w:eastAsia="hi-IN" w:bidi="hi-IN"/>
        </w:rPr>
        <w:t>.</w:t>
      </w:r>
      <w:r w:rsidRPr="00376697" w:rsidR="00512C06">
        <w:rPr>
          <w:rFonts w:ascii="IOI Light" w:hAnsi="IOI Light" w:eastAsia="Calibri Light" w:cs="Tahoma"/>
          <w:color w:val="333333"/>
          <w:kern w:val="1"/>
          <w:sz w:val="24"/>
          <w:szCs w:val="24"/>
          <w:lang w:val="en-US" w:eastAsia="hi-IN" w:bidi="hi-IN"/>
        </w:rPr>
        <w:t>10</w:t>
      </w:r>
      <w:r w:rsidRPr="00376697">
        <w:rPr>
          <w:rFonts w:ascii="IOI Light" w:hAnsi="IOI Light" w:eastAsia="Calibri Light" w:cs="Tahoma"/>
          <w:color w:val="333333"/>
          <w:kern w:val="1"/>
          <w:sz w:val="24"/>
          <w:szCs w:val="24"/>
          <w:lang w:val="en-US" w:eastAsia="hi-IN" w:bidi="hi-IN"/>
        </w:rPr>
        <w:t>.202</w:t>
      </w:r>
      <w:r w:rsidRPr="00376697" w:rsidR="00940F81">
        <w:rPr>
          <w:rFonts w:ascii="IOI Light" w:hAnsi="IOI Light" w:eastAsia="Calibri Light" w:cs="Tahoma"/>
          <w:color w:val="333333"/>
          <w:kern w:val="1"/>
          <w:sz w:val="24"/>
          <w:szCs w:val="24"/>
          <w:lang w:val="en-US" w:eastAsia="hi-IN" w:bidi="hi-IN"/>
        </w:rPr>
        <w:t>5</w:t>
      </w:r>
      <w:r w:rsidRPr="00376697">
        <w:rPr>
          <w:rFonts w:ascii="IOI Light" w:hAnsi="IOI Light" w:eastAsia="Calibri Light" w:cs="Tahoma"/>
          <w:color w:val="333333"/>
          <w:kern w:val="1"/>
          <w:sz w:val="24"/>
          <w:szCs w:val="24"/>
          <w:lang w:val="en-US" w:eastAsia="hi-IN" w:bidi="hi-IN"/>
        </w:rPr>
        <w:t>-</w:t>
      </w:r>
      <w:r w:rsidRPr="00376697" w:rsidR="00183302">
        <w:rPr>
          <w:rFonts w:ascii="IOI Light" w:hAnsi="IOI Light" w:eastAsia="Calibri Light" w:cs="Tahoma"/>
          <w:color w:val="333333"/>
          <w:kern w:val="1"/>
          <w:sz w:val="24"/>
          <w:szCs w:val="24"/>
          <w:lang w:val="en-US" w:eastAsia="hi-IN" w:bidi="hi-IN"/>
        </w:rPr>
        <w:t>ot</w:t>
      </w:r>
      <w:r w:rsidRPr="00376697">
        <w:rPr>
          <w:rFonts w:ascii="IOI Light" w:hAnsi="IOI Light" w:eastAsia="Calibri Light" w:cs="Tahoma"/>
          <w:color w:val="333333"/>
          <w:kern w:val="1"/>
          <w:sz w:val="24"/>
          <w:szCs w:val="24"/>
          <w:lang w:val="en-US" w:eastAsia="hi-IN" w:bidi="hi-IN"/>
        </w:rPr>
        <w:t>)</w:t>
      </w:r>
    </w:p>
    <w:p w:rsidRPr="00940F81" w:rsidR="00CA0AE7" w:rsidP="00CA0AE7" w:rsidRDefault="00CA0AE7" w14:paraId="52F30186" w14:textId="77777777">
      <w:pPr>
        <w:widowControl w:val="0"/>
        <w:suppressAutoHyphens/>
        <w:spacing w:after="0" w:line="240" w:lineRule="auto"/>
        <w:textAlignment w:val="baseline"/>
        <w:rPr>
          <w:rFonts w:ascii="IOI Light" w:hAnsi="IOI Light" w:eastAsia="SimSun" w:cs="Tahoma"/>
          <w:color w:val="000000"/>
          <w:kern w:val="1"/>
          <w:lang w:val="de-DE" w:eastAsia="hi-IN" w:bidi="hi-IN"/>
        </w:rPr>
      </w:pPr>
      <w:r w:rsidRPr="00376697">
        <w:rPr>
          <w:rFonts w:ascii="IOI Light" w:hAnsi="IOI Light" w:eastAsia="Calibri Light" w:cs="Tahoma"/>
          <w:color w:val="000000"/>
          <w:kern w:val="1"/>
          <w:lang w:val="de-DE" w:eastAsia="hi-IN" w:bidi="hi-IN"/>
        </w:rPr>
        <w:t xml:space="preserve">Die </w:t>
      </w:r>
      <w:hyperlink w:history="1" r:id="rId17">
        <w:r w:rsidRPr="00376697">
          <w:rPr>
            <w:rFonts w:ascii="IOI Light" w:hAnsi="IOI Light" w:eastAsia="Calibri Light" w:cs="Tahoma"/>
            <w:b/>
            <w:color w:val="0563C1"/>
            <w:kern w:val="1"/>
            <w:u w:val="single"/>
            <w:lang w:val="de-DE" w:eastAsia="hi-IN" w:bidi="hi-IN"/>
          </w:rPr>
          <w:t>Irland Information Tourism Ireland</w:t>
        </w:r>
      </w:hyperlink>
      <w:r w:rsidRPr="00376697">
        <w:rPr>
          <w:rFonts w:ascii="IOI Light" w:hAnsi="IOI Light" w:eastAsia="SimSun" w:cs="Tahoma"/>
          <w:kern w:val="1"/>
          <w:lang w:val="de-DE" w:eastAsia="hi-IN" w:bidi="hi-IN"/>
        </w:rPr>
        <w:t xml:space="preserve"> </w:t>
      </w:r>
      <w:r w:rsidRPr="00376697">
        <w:rPr>
          <w:rFonts w:ascii="IOI Light" w:hAnsi="IOI Light" w:eastAsia="Calibri Light" w:cs="Tahoma"/>
          <w:color w:val="000000"/>
          <w:kern w:val="1"/>
          <w:lang w:val="de-DE" w:eastAsia="hi-IN" w:bidi="hi-IN"/>
        </w:rPr>
        <w:t>ist die touristische Marketing-</w:t>
      </w:r>
      <w:r w:rsidRPr="00940F81">
        <w:rPr>
          <w:rFonts w:ascii="IOI Light" w:hAnsi="IOI Light" w:eastAsia="Calibri Light" w:cs="Tahoma"/>
          <w:color w:val="000000"/>
          <w:kern w:val="1"/>
          <w:lang w:val="de-DE" w:eastAsia="hi-IN" w:bidi="hi-IN"/>
        </w:rPr>
        <w:t xml:space="preserve">Organisation der Insel Irland: </w:t>
      </w:r>
      <w:hyperlink w:history="1" r:id="rId18">
        <w:r w:rsidRPr="00940F81">
          <w:rPr>
            <w:rFonts w:ascii="IOI Light" w:hAnsi="IOI Light" w:eastAsia="Calibri Light" w:cs="Tahoma"/>
            <w:color w:val="0563C1"/>
            <w:kern w:val="1"/>
            <w:u w:val="single"/>
            <w:lang w:val="de-DE" w:eastAsia="hi-IN" w:bidi="hi-IN"/>
          </w:rPr>
          <w:t>www.ireland.com</w:t>
        </w:r>
      </w:hyperlink>
      <w:r w:rsidRPr="00940F81">
        <w:rPr>
          <w:rFonts w:ascii="IOI Light" w:hAnsi="IOI Light" w:eastAsia="Calibri Light" w:cs="Tahoma"/>
          <w:color w:val="000000"/>
          <w:kern w:val="1"/>
          <w:lang w:val="de-DE" w:eastAsia="hi-IN" w:bidi="hi-IN"/>
        </w:rPr>
        <w:t xml:space="preserve"> /</w:t>
      </w:r>
      <w:r w:rsidRPr="00940F81">
        <w:rPr>
          <w:rFonts w:ascii="IOI Light" w:hAnsi="IOI Light" w:eastAsia="Calibri Light" w:cs="Tahoma"/>
          <w:color w:val="0000FF"/>
          <w:kern w:val="1"/>
          <w:lang w:val="de-DE" w:eastAsia="hi-IN" w:bidi="hi-IN"/>
        </w:rPr>
        <w:t xml:space="preserve"> </w:t>
      </w:r>
      <w:hyperlink w:history="1" r:id="rId19">
        <w:proofErr w:type="spellStart"/>
        <w:r w:rsidRPr="00940F81">
          <w:rPr>
            <w:rFonts w:ascii="IOI Light" w:hAnsi="IOI Light" w:eastAsia="Calibri Light" w:cs="Tahoma"/>
            <w:b/>
            <w:color w:val="0563C1"/>
            <w:kern w:val="1"/>
            <w:u w:val="single"/>
            <w:lang w:val="de-DE" w:eastAsia="hi-IN" w:bidi="hi-IN"/>
          </w:rPr>
          <w:t>Broschürenbestellung</w:t>
        </w:r>
        <w:proofErr w:type="spellEnd"/>
      </w:hyperlink>
    </w:p>
    <w:p w:rsidRPr="00940F81" w:rsidR="00CA0AE7" w:rsidP="00CA0AE7" w:rsidRDefault="00CA0AE7" w14:paraId="4F8E5C3A" w14:textId="77777777">
      <w:pPr>
        <w:widowControl w:val="0"/>
        <w:suppressAutoHyphens/>
        <w:spacing w:after="0" w:line="240" w:lineRule="auto"/>
        <w:textAlignment w:val="baseline"/>
        <w:rPr>
          <w:rFonts w:ascii="IOI Light" w:hAnsi="IOI Light" w:eastAsia="SimSun" w:cs="Tahoma"/>
          <w:kern w:val="1"/>
          <w:lang w:val="de-DE" w:eastAsia="hi-IN" w:bidi="hi-IN"/>
        </w:rPr>
      </w:pPr>
      <w:r w:rsidRPr="00940F81">
        <w:rPr>
          <w:rFonts w:ascii="IOI Light" w:hAnsi="IOI Light" w:eastAsia="Calibri Light" w:cs="Tahoma"/>
          <w:color w:val="000000"/>
          <w:kern w:val="1"/>
          <w:lang w:val="de-DE" w:eastAsia="hi-IN" w:bidi="hi-IN"/>
        </w:rPr>
        <w:t xml:space="preserve">Pressekontakt: </w:t>
      </w:r>
      <w:hyperlink w:history="1" r:id="rId20">
        <w:r w:rsidRPr="00940F81">
          <w:rPr>
            <w:rFonts w:ascii="IOI Light" w:hAnsi="IOI Light" w:eastAsia="Calibri Light" w:cs="Tahoma"/>
            <w:color w:val="0563C1"/>
            <w:kern w:val="1"/>
            <w:u w:val="single"/>
            <w:lang w:val="de-DE" w:eastAsia="hi-IN" w:bidi="hi-IN"/>
          </w:rPr>
          <w:t>presse@tourismireland.com</w:t>
        </w:r>
      </w:hyperlink>
      <w:r w:rsidRPr="00940F81">
        <w:rPr>
          <w:rFonts w:ascii="IOI Light" w:hAnsi="IOI Light" w:eastAsia="Calibri Light" w:cs="Tahoma"/>
          <w:color w:val="000000"/>
          <w:kern w:val="1"/>
          <w:lang w:val="de-DE" w:eastAsia="hi-IN" w:bidi="hi-IN"/>
        </w:rPr>
        <w:t xml:space="preserve">, </w:t>
      </w:r>
      <w:hyperlink w:history="1" r:id="rId21">
        <w:r w:rsidRPr="00940F81">
          <w:rPr>
            <w:rFonts w:ascii="IOI Light" w:hAnsi="IOI Light" w:eastAsia="Calibri Light" w:cs="Tahoma"/>
            <w:color w:val="0563C1"/>
            <w:kern w:val="1"/>
            <w:u w:val="single"/>
            <w:lang w:val="de-DE" w:eastAsia="hi-IN" w:bidi="hi-IN"/>
          </w:rPr>
          <w:t>https://media.ireland.com</w:t>
        </w:r>
      </w:hyperlink>
    </w:p>
    <w:p w:rsidRPr="00940F81" w:rsidR="00CA0AE7" w:rsidP="00CA0AE7" w:rsidRDefault="00CA0AE7" w14:paraId="23750227" w14:textId="77777777">
      <w:pPr>
        <w:widowControl w:val="0"/>
        <w:suppressAutoHyphens/>
        <w:spacing w:after="0" w:line="240" w:lineRule="auto"/>
        <w:rPr>
          <w:rFonts w:ascii="IOI Light" w:hAnsi="IOI Light" w:eastAsia="SimSun" w:cs="Arial Unicode MS"/>
          <w:kern w:val="1"/>
          <w:lang w:val="de-DE" w:eastAsia="hi-IN" w:bidi="hi-IN"/>
        </w:rPr>
      </w:pPr>
    </w:p>
    <w:p w:rsidRPr="00940F81" w:rsidR="00CA0AE7" w:rsidP="00CA0AE7" w:rsidRDefault="00CA0AE7" w14:paraId="2E47CDEC" w14:textId="77777777">
      <w:pPr>
        <w:rPr>
          <w:rFonts w:ascii="IOI Light" w:hAnsi="IOI Light" w:cs="Tahoma"/>
          <w:b/>
          <w:lang w:val="de-DE"/>
        </w:rPr>
      </w:pPr>
    </w:p>
    <w:sectPr w:rsidRPr="00940F81" w:rsidR="00CA0AE7">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AE7"/>
    <w:rsid w:val="000525AD"/>
    <w:rsid w:val="00053758"/>
    <w:rsid w:val="0009460A"/>
    <w:rsid w:val="000B1FA9"/>
    <w:rsid w:val="000B722F"/>
    <w:rsid w:val="001005D3"/>
    <w:rsid w:val="0016646F"/>
    <w:rsid w:val="001716D6"/>
    <w:rsid w:val="00183302"/>
    <w:rsid w:val="001B25AE"/>
    <w:rsid w:val="001B6011"/>
    <w:rsid w:val="00274197"/>
    <w:rsid w:val="00330DB2"/>
    <w:rsid w:val="003374BB"/>
    <w:rsid w:val="003460E1"/>
    <w:rsid w:val="00376697"/>
    <w:rsid w:val="0041307C"/>
    <w:rsid w:val="00442140"/>
    <w:rsid w:val="0047021C"/>
    <w:rsid w:val="0049070B"/>
    <w:rsid w:val="004A23B7"/>
    <w:rsid w:val="004F65BF"/>
    <w:rsid w:val="00512C06"/>
    <w:rsid w:val="00527EB2"/>
    <w:rsid w:val="005639EC"/>
    <w:rsid w:val="00572C22"/>
    <w:rsid w:val="00591646"/>
    <w:rsid w:val="0059469C"/>
    <w:rsid w:val="005A7275"/>
    <w:rsid w:val="005B12D2"/>
    <w:rsid w:val="006C588E"/>
    <w:rsid w:val="007A223B"/>
    <w:rsid w:val="0082011D"/>
    <w:rsid w:val="00834902"/>
    <w:rsid w:val="008535F7"/>
    <w:rsid w:val="00866260"/>
    <w:rsid w:val="008C5C04"/>
    <w:rsid w:val="008F408E"/>
    <w:rsid w:val="00905E61"/>
    <w:rsid w:val="00924FC6"/>
    <w:rsid w:val="00940F81"/>
    <w:rsid w:val="00983D19"/>
    <w:rsid w:val="009B52C9"/>
    <w:rsid w:val="009C575C"/>
    <w:rsid w:val="009D6678"/>
    <w:rsid w:val="009E0C8D"/>
    <w:rsid w:val="00A05193"/>
    <w:rsid w:val="00A26DE0"/>
    <w:rsid w:val="00A3380A"/>
    <w:rsid w:val="00A73EC6"/>
    <w:rsid w:val="00AC15CB"/>
    <w:rsid w:val="00AC4FED"/>
    <w:rsid w:val="00B13F68"/>
    <w:rsid w:val="00B97E2E"/>
    <w:rsid w:val="00C034C8"/>
    <w:rsid w:val="00C545B5"/>
    <w:rsid w:val="00C90877"/>
    <w:rsid w:val="00CA0AE7"/>
    <w:rsid w:val="00CD62C3"/>
    <w:rsid w:val="00D24A2D"/>
    <w:rsid w:val="00D60F0F"/>
    <w:rsid w:val="00D641BD"/>
    <w:rsid w:val="00D95948"/>
    <w:rsid w:val="00D97D4D"/>
    <w:rsid w:val="00DB2DE6"/>
    <w:rsid w:val="00E34F3C"/>
    <w:rsid w:val="00E453AD"/>
    <w:rsid w:val="00E722C5"/>
    <w:rsid w:val="00E810ED"/>
    <w:rsid w:val="00F54C42"/>
    <w:rsid w:val="00F77517"/>
    <w:rsid w:val="00FA7490"/>
    <w:rsid w:val="00FC7430"/>
    <w:rsid w:val="00FF03E4"/>
    <w:rsid w:val="0F624AEE"/>
    <w:rsid w:val="128CC2B0"/>
    <w:rsid w:val="199073AA"/>
    <w:rsid w:val="210180A5"/>
    <w:rsid w:val="2F85356B"/>
    <w:rsid w:val="33AF215B"/>
    <w:rsid w:val="48E7D925"/>
    <w:rsid w:val="4FE82BC4"/>
    <w:rsid w:val="5183FC25"/>
    <w:rsid w:val="52DF93F0"/>
    <w:rsid w:val="57845507"/>
    <w:rsid w:val="5F4376FF"/>
    <w:rsid w:val="6C83F771"/>
    <w:rsid w:val="738D2157"/>
    <w:rsid w:val="7E335AE3"/>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17A45"/>
  <w15:chartTrackingRefBased/>
  <w15:docId w15:val="{3E3D3F79-A50B-4187-B8C1-10FFD497C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rsid w:val="0009460A"/>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character" w:styleId="Hyperlink">
    <w:name w:val="Hyperlink"/>
    <w:basedOn w:val="Absatz-Standardschriftart"/>
    <w:uiPriority w:val="99"/>
    <w:unhideWhenUsed/>
    <w:rsid w:val="00905E61"/>
    <w:rPr>
      <w:color w:val="0563C1" w:themeColor="hyperlink"/>
      <w:u w:val="single"/>
    </w:rPr>
  </w:style>
  <w:style w:type="character" w:styleId="NichtaufgelsteErwhnung">
    <w:name w:val="Unresolved Mention"/>
    <w:basedOn w:val="Absatz-Standardschriftart"/>
    <w:uiPriority w:val="99"/>
    <w:semiHidden/>
    <w:unhideWhenUsed/>
    <w:rsid w:val="00905E61"/>
    <w:rPr>
      <w:color w:val="605E5C"/>
      <w:shd w:val="clear" w:color="auto" w:fill="E1DFDD"/>
    </w:rPr>
  </w:style>
  <w:style w:type="character" w:styleId="BesuchterLink">
    <w:name w:val="FollowedHyperlink"/>
    <w:basedOn w:val="Absatz-Standardschriftart"/>
    <w:uiPriority w:val="99"/>
    <w:semiHidden/>
    <w:unhideWhenUsed/>
    <w:rsid w:val="003374B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thecupcakebloke.com/" TargetMode="External" Id="rId8" /><Relationship Type="http://schemas.openxmlformats.org/officeDocument/2006/relationships/hyperlink" Target="https://thecupcakebloke.com/about-graham-herterich/" TargetMode="External" Id="rId13" /><Relationship Type="http://schemas.openxmlformats.org/officeDocument/2006/relationships/hyperlink" Target="https://go.irlnd.co/3gvqn" TargetMode="External" Id="rId18" /><Relationship Type="http://schemas.openxmlformats.org/officeDocument/2006/relationships/customXml" Target="../customXml/item3.xml" Id="rId3" /><Relationship Type="http://schemas.openxmlformats.org/officeDocument/2006/relationships/hyperlink" Target="https://go.irlnd.co/gddzp" TargetMode="External" Id="rId21" /><Relationship Type="http://schemas.openxmlformats.org/officeDocument/2006/relationships/hyperlink" Target="https://www.ireland.com/de-de/features/ireland-home-of-halloween/" TargetMode="External" Id="rId12" /><Relationship Type="http://schemas.openxmlformats.org/officeDocument/2006/relationships/hyperlink" Target="https://go.irlnd.co/gddzp" TargetMode="External" Id="rId17" /><Relationship Type="http://schemas.openxmlformats.org/officeDocument/2006/relationships/customXml" Target="../customXml/item2.xml" Id="rId2" /><Relationship Type="http://schemas.openxmlformats.org/officeDocument/2006/relationships/hyperlink" Target="http://www.shackletonmuseum.com" TargetMode="External" Id="rId16" /><Relationship Type="http://schemas.openxmlformats.org/officeDocument/2006/relationships/hyperlink" Target="mailto:presse@tourismireland.com" TargetMode="External" Id="rId20"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hyperlink" Target="https://go.irlnd.co/asprge" TargetMode="External" Id="rId11" /><Relationship Type="http://schemas.openxmlformats.org/officeDocument/2006/relationships/settings" Target="settings.xml" Id="rId5" /><Relationship Type="http://schemas.openxmlformats.org/officeDocument/2006/relationships/hyperlink" Target="https://shackletonexperience.ie/cafe/" TargetMode="External" Id="rId15" /><Relationship Type="http://schemas.openxmlformats.org/officeDocument/2006/relationships/theme" Target="theme/theme1.xml" Id="rId23" /><Relationship Type="http://schemas.openxmlformats.org/officeDocument/2006/relationships/hyperlink" Target="http://www.shackletonmuseum.com" TargetMode="External" Id="rId10" /><Relationship Type="http://schemas.openxmlformats.org/officeDocument/2006/relationships/hyperlink" Target="https://go.irlnd.co/bkral" TargetMode="External" Id="rId19" /><Relationship Type="http://schemas.openxmlformats.org/officeDocument/2006/relationships/styles" Target="styles.xml" Id="rId4" /><Relationship Type="http://schemas.openxmlformats.org/officeDocument/2006/relationships/hyperlink" Target="https://shackletonexperience.ie/cafe/" TargetMode="External" Id="rId9" /><Relationship Type="http://schemas.openxmlformats.org/officeDocument/2006/relationships/hyperlink" Target="https://thecupcakebloke.com/" TargetMode="External" Id="rId14" /><Relationship Type="http://schemas.openxmlformats.org/officeDocument/2006/relationships/fontTable" Target="fontTable.xml" Id="rId22" /><Relationship Type="http://schemas.openxmlformats.org/officeDocument/2006/relationships/hyperlink" Target="https://go.irlnd.co/1uyf1mnh" TargetMode="External" Id="Rbdc178a45dd24db7" /><Relationship Type="http://schemas.openxmlformats.org/officeDocument/2006/relationships/hyperlink" Target="https://thecupcakebloke.com/about-graham-herterich/" TargetMode="External" Id="Reed626d90e5548bd"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LengthInSeconds xmlns="18519d5f-80f5-45ca-acb5-9fef0fd568d3" xsi:nil="true"/>
    <SharedWithUsers xmlns="97d901a9-7ce9-4de5-91c0-c96fb9f52551">
      <UserInfo>
        <DisplayName>Julie O'Connell</DisplayName>
        <AccountId>12</AccountId>
        <AccountType/>
      </UserInfo>
      <UserInfo>
        <DisplayName>Hannah-Lena Schoen</DisplayName>
        <AccountId>316</AccountId>
        <AccountType/>
      </UserInfo>
    </SharedWithUsers>
    <lcf76f155ced4ddcb4097134ff3c332f xmlns="18519d5f-80f5-45ca-acb5-9fef0fd568d3">
      <Terms xmlns="http://schemas.microsoft.com/office/infopath/2007/PartnerControls"/>
    </lcf76f155ced4ddcb4097134ff3c332f>
    <TaxCatchAll xmlns="97d901a9-7ce9-4de5-91c0-c96fb9f52551" xsi:nil="true"/>
    <ERstelltvon xmlns="18519d5f-80f5-45ca-acb5-9fef0fd568d3">
      <UserInfo>
        <DisplayName/>
        <AccountId xsi:nil="true"/>
        <AccountType/>
      </UserInfo>
    </ERstelltvo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570579A9D08D64B922CD1BD4F90CCD2" ma:contentTypeVersion="22" ma:contentTypeDescription="Ein neues Dokument erstellen." ma:contentTypeScope="" ma:versionID="6eb12c58929d109a318225e1fc0dc859">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df504064ea32417277e504e27ee57877"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Eigenschaften der einheitlichen Compliancerichtlinie" ma:hidden="true" ma:internalName="_ip_UnifiedCompliancePolicyProperties">
      <xsd:simpleType>
        <xsd:restriction base="dms:Note"/>
      </xsd:simpleType>
    </xsd:element>
    <xsd:element name="_ip_UnifiedCompliancePolicyUIAction" ma:index="25"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E2CA-A950-4B8C-85E2-2FF997D80A9E}">
  <ds:schemaRefs>
    <ds:schemaRef ds:uri="http://schemas.microsoft.com/office/2006/metadata/properties"/>
    <ds:schemaRef ds:uri="http://schemas.microsoft.com/office/infopath/2007/PartnerControls"/>
    <ds:schemaRef ds:uri="http://schemas.microsoft.com/sharepoint/v3"/>
    <ds:schemaRef ds:uri="18519d5f-80f5-45ca-acb5-9fef0fd568d3"/>
    <ds:schemaRef ds:uri="97d901a9-7ce9-4de5-91c0-c96fb9f52551"/>
  </ds:schemaRefs>
</ds:datastoreItem>
</file>

<file path=customXml/itemProps2.xml><?xml version="1.0" encoding="utf-8"?>
<ds:datastoreItem xmlns:ds="http://schemas.openxmlformats.org/officeDocument/2006/customXml" ds:itemID="{9BA142C4-23DD-441E-A6A8-E863246F3B2F}">
  <ds:schemaRefs>
    <ds:schemaRef ds:uri="http://schemas.microsoft.com/sharepoint/v3/contenttype/forms"/>
  </ds:schemaRefs>
</ds:datastoreItem>
</file>

<file path=customXml/itemProps3.xml><?xml version="1.0" encoding="utf-8"?>
<ds:datastoreItem xmlns:ds="http://schemas.openxmlformats.org/officeDocument/2006/customXml" ds:itemID="{08EBBC88-D749-4FE3-998B-A76092BAE71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Robert Horner</cp:lastModifiedBy>
  <cp:revision>64</cp:revision>
  <dcterms:created xsi:type="dcterms:W3CDTF">2021-08-05T13:18:00Z</dcterms:created>
  <dcterms:modified xsi:type="dcterms:W3CDTF">2025-10-14T14:31:34Z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xd_ProgID">
    <vt:lpwstr/>
  </property>
  <property fmtid="{D5CDD505-2E9C-101B-9397-08002B2CF9AE}" pid="8" name="TemplateUrl">
    <vt:lpwstr/>
  </property>
  <property fmtid="{D5CDD505-2E9C-101B-9397-08002B2CF9AE}" pid="9" name="xd_Signature">
    <vt:bool>false</vt:bool>
  </property>
</Properties>
</file>